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3D" w:rsidRDefault="001938A8">
      <w:bookmarkStart w:id="0" w:name="_GoBack"/>
      <w:bookmarkEnd w:id="0"/>
      <w:r>
        <w:t>Solutions Of One-Way ANOVA</w:t>
      </w:r>
    </w:p>
    <w:p w:rsidR="00767C3D" w:rsidRDefault="001938A8">
      <w:pPr>
        <w:pStyle w:val="ListParagraph"/>
        <w:numPr>
          <w:ilvl w:val="0"/>
          <w:numId w:val="1"/>
        </w:numPr>
      </w:pPr>
      <w:r>
        <w:t>The hypothesis stating</w:t>
      </w:r>
    </w:p>
    <w:p w:rsidR="00767C3D" w:rsidRDefault="001938A8">
      <w:pPr>
        <w:pStyle w:val="ListParagraph"/>
      </w:pPr>
      <w:r>
        <w:t>N</w:t>
      </w:r>
      <w:r>
        <w:rPr>
          <w:noProof/>
        </w:rPr>
        <w:drawing>
          <wp:inline distT="0" distB="0" distL="0" distR="0">
            <wp:extent cx="2984500" cy="3855720"/>
            <wp:effectExtent l="0" t="0" r="0" b="0"/>
            <wp:docPr id="1027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38557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ull Hypothesis – H</w:t>
      </w:r>
      <w:r>
        <w:rPr>
          <w:vertAlign w:val="subscript"/>
        </w:rPr>
        <w:t>0</w:t>
      </w:r>
      <w:r>
        <w:t>: The mean pain are equal across some or (all) haircolour.</w:t>
      </w:r>
    </w:p>
    <w:p w:rsidR="00767C3D" w:rsidRDefault="001938A8">
      <w:pPr>
        <w:pStyle w:val="ListParagraph"/>
      </w:pPr>
      <w:r>
        <w:t>Alternative Hypothesis – H</w:t>
      </w:r>
      <w:r>
        <w:rPr>
          <w:vertAlign w:val="subscript"/>
        </w:rPr>
        <w:t>A</w:t>
      </w:r>
      <w:r>
        <w:t xml:space="preserve">: The mean pain are not equal across some or (all) haircolour. </w:t>
      </w:r>
    </w:p>
    <w:p w:rsidR="00767C3D" w:rsidRDefault="001938A8">
      <w:pPr>
        <w:pStyle w:val="ListParagraph"/>
        <w:numPr>
          <w:ilvl w:val="0"/>
          <w:numId w:val="1"/>
        </w:numPr>
      </w:pPr>
      <w:r>
        <w:t>Check the relevant conditions.</w:t>
      </w:r>
    </w:p>
    <w:p w:rsidR="00767C3D" w:rsidRDefault="001938A8">
      <w:pPr>
        <w:pStyle w:val="ListParagraph"/>
      </w:pPr>
      <w:r>
        <w:t>The</w:t>
      </w:r>
      <w:r>
        <w:t xml:space="preserve"> samples means are independent.</w:t>
      </w:r>
    </w:p>
    <w:p w:rsidR="00767C3D" w:rsidRDefault="001938A8">
      <w:pPr>
        <w:pStyle w:val="ListParagraph"/>
      </w:pPr>
      <w:r>
        <w:t>By the show of a boxplot the sample means have a constant variance.</w:t>
      </w:r>
    </w:p>
    <w:p w:rsidR="00767C3D" w:rsidRDefault="00767C3D">
      <w:pPr>
        <w:ind w:left="360"/>
      </w:pPr>
    </w:p>
    <w:p w:rsidR="00767C3D" w:rsidRDefault="00767C3D">
      <w:pPr>
        <w:ind w:left="360"/>
      </w:pPr>
    </w:p>
    <w:p w:rsidR="00767C3D" w:rsidRDefault="00767C3D">
      <w:pPr>
        <w:ind w:left="360"/>
      </w:pPr>
    </w:p>
    <w:p w:rsidR="00767C3D" w:rsidRDefault="00767C3D">
      <w:pPr>
        <w:ind w:left="360"/>
      </w:pPr>
    </w:p>
    <w:p w:rsidR="00767C3D" w:rsidRDefault="001938A8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</w:rPr>
      </w:pPr>
      <w:r>
        <w:rPr>
          <w:rFonts w:ascii="Lucida Console" w:eastAsia="Times New Roman" w:hAnsi="Lucida Console" w:cs="Courier New"/>
          <w:color w:val="0000FF"/>
          <w:sz w:val="20"/>
          <w:szCs w:val="20"/>
        </w:rPr>
        <w:t>Perform the overall F-test</w:t>
      </w:r>
    </w:p>
    <w:p w:rsidR="00767C3D" w:rsidRDefault="00767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</w:rPr>
      </w:pP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Style w:val="gcwxi2kcpjb"/>
          <w:rFonts w:ascii="Lucida Console" w:hAnsi="Lucida Console"/>
          <w:color w:val="0000FF"/>
        </w:rPr>
      </w:pPr>
      <w:r>
        <w:rPr>
          <w:rStyle w:val="gcwxi2kcpjb"/>
          <w:rFonts w:ascii="Lucida Console" w:hAnsi="Lucida Console"/>
          <w:color w:val="0000FF"/>
        </w:rPr>
        <w:t>Summary (ANOVA)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            Df </w:t>
      </w:r>
      <w:r>
        <w:rPr>
          <w:rFonts w:ascii="Lucida Console" w:hAnsi="Lucida Console"/>
          <w:color w:val="000000"/>
        </w:rPr>
        <w:tab/>
        <w:t xml:space="preserve">Sum Sq </w:t>
      </w:r>
      <w:r>
        <w:rPr>
          <w:rFonts w:ascii="Lucida Console" w:hAnsi="Lucida Console"/>
          <w:color w:val="000000"/>
        </w:rPr>
        <w:tab/>
        <w:t xml:space="preserve">Mean Sq F-value  Pr(&gt;F)   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Hair Colour   3   1361   453.6   6.791 0.00411 **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Residuals   15   1002    66.8                   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---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Signif.codes:  0 ‘***’ 0.001 ‘**’ 0.01 ‘*’ 0.05 ‘.’ 0.1 ‘ ’ 1</w:t>
      </w:r>
    </w:p>
    <w:p w:rsidR="00767C3D" w:rsidRDefault="00767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</w:pPr>
    </w:p>
    <w:p w:rsidR="00767C3D" w:rsidRDefault="001938A8">
      <w:pPr>
        <w:pStyle w:val="ListParagraph"/>
      </w:pPr>
      <w:r>
        <w:t xml:space="preserve">No significance level was provided, therefore we shall assume </w:t>
      </w:r>
      <w:r>
        <w:rPr>
          <w:rFonts w:ascii="Cambria Math" w:hAnsi="Cambria Math" w:cs="Cambria Math"/>
        </w:rPr>
        <w:t>𝛼</w:t>
      </w:r>
      <w:r>
        <w:t xml:space="preserve"> = 0.05.</w:t>
      </w:r>
    </w:p>
    <w:p w:rsidR="00767C3D" w:rsidRDefault="001938A8">
      <w:pPr>
        <w:pStyle w:val="ListParagraph"/>
      </w:pPr>
      <w:r>
        <w:rPr>
          <w:u w:val="single"/>
        </w:rPr>
        <w:t>Decision</w:t>
      </w:r>
      <w:r>
        <w:t xml:space="preserve">: Since p-value </w:t>
      </w:r>
      <w:r>
        <w:rPr>
          <w:rFonts w:ascii="Lucida Console" w:hAnsi="Lucida Console"/>
          <w:color w:val="000000"/>
        </w:rPr>
        <w:t xml:space="preserve">0.00411 is less than </w:t>
      </w:r>
      <w:r>
        <w:rPr>
          <w:rFonts w:ascii="Cambria Math" w:hAnsi="Cambria Math" w:cs="Cambria Math"/>
        </w:rPr>
        <w:t>𝛼</w:t>
      </w:r>
      <w:r>
        <w:t xml:space="preserve"> = 0.05 we reject th</w:t>
      </w:r>
      <w:r>
        <w:t>e null hypothesis.</w:t>
      </w:r>
    </w:p>
    <w:p w:rsidR="00767C3D" w:rsidRDefault="001938A8">
      <w:pPr>
        <w:pStyle w:val="ListParagraph"/>
      </w:pPr>
      <w:r>
        <w:rPr>
          <w:u w:val="single"/>
        </w:rPr>
        <w:lastRenderedPageBreak/>
        <w:t>Conclusion</w:t>
      </w:r>
      <w:r>
        <w:t>: At the 5% significance level, there is statistically significant evidence the mean pain  varies across some (or all) hair colours.</w:t>
      </w:r>
    </w:p>
    <w:p w:rsidR="00767C3D" w:rsidRDefault="00767C3D">
      <w:pPr>
        <w:pStyle w:val="ListParagraph"/>
      </w:pPr>
    </w:p>
    <w:p w:rsidR="00767C3D" w:rsidRDefault="001938A8">
      <w:pPr>
        <w:pStyle w:val="ListParagraph"/>
        <w:numPr>
          <w:ilvl w:val="0"/>
          <w:numId w:val="1"/>
        </w:numPr>
      </w:pPr>
      <w:r>
        <w:t>Conduct pairwise test to determine which groups are different from each other.</w:t>
      </w:r>
    </w:p>
    <w:p w:rsidR="00767C3D" w:rsidRDefault="001938A8">
      <w:pPr>
        <w:ind w:left="720"/>
        <w:rPr>
          <w:rStyle w:val="gcwxi2kcpjb"/>
        </w:rPr>
      </w:pPr>
      <w:r>
        <w:rPr>
          <w:rStyle w:val="gcwxi2kcpjb"/>
          <w:rFonts w:ascii="Lucida Console" w:hAnsi="Lucida Console"/>
          <w:color w:val="0000FF"/>
        </w:rPr>
        <w:t xml:space="preserve">  TukeyHSD(</w:t>
      </w:r>
      <w:r>
        <w:rPr>
          <w:rStyle w:val="gcwxi2kcpjb"/>
          <w:rFonts w:ascii="Lucida Console" w:hAnsi="Lucida Console"/>
          <w:color w:val="0000FF"/>
        </w:rPr>
        <w:t>ANOVA)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  Tukey multiple comparisons of means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    95% family-wise confidence level</w:t>
      </w: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Fit: aov(formula = Pain ~ HairColour)</w:t>
      </w: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$HairColour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                            diff        lwr        upr     p adj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DarkBrunette-DarkBlond     -13.8 -28.696741  1.0967407 0.</w:t>
      </w:r>
      <w:r>
        <w:rPr>
          <w:rFonts w:ascii="Lucida Console" w:hAnsi="Lucida Console"/>
          <w:color w:val="000000"/>
        </w:rPr>
        <w:t>0740679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LightBlond-DarkBlond         8.0  -6.896741 22.8967407 0.4355768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LightBrunette-DarkBlond     -8.7 -24.500380  7.1003795 0.4147283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LightBlond-DarkBrunette     21.8   6.903259 36.6967407 </w:t>
      </w:r>
      <w:r>
        <w:rPr>
          <w:rFonts w:ascii="Lucida Console" w:hAnsi="Lucida Console"/>
          <w:b/>
          <w:color w:val="000000"/>
        </w:rPr>
        <w:t>0.0037079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LightBrunette-DarkBrunette</w:t>
      </w:r>
      <w:r>
        <w:rPr>
          <w:rFonts w:ascii="Lucida Console" w:hAnsi="Lucida Console"/>
          <w:color w:val="000000"/>
        </w:rPr>
        <w:t xml:space="preserve">   5.1 -10.700380 20.9003795 0.7893211</w:t>
      </w: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 xml:space="preserve">LightBrunette-LightBlond   -16.7 -32.500380 -0.8996205 </w:t>
      </w:r>
      <w:r>
        <w:rPr>
          <w:rFonts w:ascii="Lucida Console" w:hAnsi="Lucida Console"/>
          <w:b/>
          <w:color w:val="000000"/>
        </w:rPr>
        <w:t>0.0366467</w:t>
      </w: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noProof/>
          <w:color w:val="000000"/>
        </w:rPr>
        <w:drawing>
          <wp:inline distT="0" distB="0" distL="0" distR="0">
            <wp:extent cx="3709670" cy="4796155"/>
            <wp:effectExtent l="0" t="0" r="0" b="0"/>
            <wp:docPr id="1028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t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670" cy="47961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1938A8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  <w:r>
        <w:rPr>
          <w:rFonts w:ascii="Lucida Console" w:hAnsi="Lucida Console"/>
          <w:color w:val="000000"/>
        </w:rPr>
        <w:t>From the post analysis only two comparisons (the bolded values) lies below our significant level (0.05).</w:t>
      </w: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767C3D">
      <w:pPr>
        <w:pStyle w:val="HTMLPreformatted"/>
        <w:shd w:val="clear" w:color="auto" w:fill="FFFFFF"/>
        <w:wordWrap w:val="0"/>
        <w:spacing w:line="225" w:lineRule="atLeast"/>
        <w:ind w:left="720"/>
        <w:rPr>
          <w:rFonts w:ascii="Lucida Console" w:hAnsi="Lucida Console"/>
          <w:color w:val="000000"/>
        </w:rPr>
      </w:pPr>
    </w:p>
    <w:p w:rsidR="00767C3D" w:rsidRDefault="00767C3D">
      <w:pPr>
        <w:pStyle w:val="ListParagraph"/>
      </w:pPr>
    </w:p>
    <w:sectPr w:rsidR="00767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CC9CFECE"/>
    <w:lvl w:ilvl="0" w:tplc="902EA58E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FAA4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C3D"/>
    <w:rsid w:val="001938A8"/>
    <w:rsid w:val="0076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</w:style>
  <w:style w:type="character" w:customStyle="1" w:styleId="gcwxi2kcpjb">
    <w:name w:val="gcwxi2kcpjb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193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gcwxi2kcpkb">
    <w:name w:val="gcwxi2kcpkb"/>
    <w:basedOn w:val="DefaultParagraphFont"/>
  </w:style>
  <w:style w:type="character" w:customStyle="1" w:styleId="gcwxi2kcpjb">
    <w:name w:val="gcwxi2kcpjb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193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2019-02-20T13:58:00Z</dcterms:created>
  <dcterms:modified xsi:type="dcterms:W3CDTF">2019-02-20T13:58:00Z</dcterms:modified>
</cp:coreProperties>
</file>